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FCA6F" w14:textId="1E5D4B27" w:rsidR="00AA0D3F" w:rsidRDefault="00AA0D3F" w:rsidP="00631A2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5708F27" w14:textId="7C54709F" w:rsidR="00663F6D" w:rsidRPr="00922FC5" w:rsidRDefault="00BF4C79" w:rsidP="00663F6D">
      <w:pPr>
        <w:jc w:val="both"/>
        <w:rPr>
          <w:rFonts w:ascii="Trebuchet MS" w:hAnsi="Trebuchet MS" w:cs="Times New Roman"/>
          <w:b/>
          <w:sz w:val="24"/>
          <w:szCs w:val="24"/>
          <w:lang w:val="it-IT"/>
        </w:rPr>
      </w:pPr>
      <w:r w:rsidRPr="00922FC5">
        <w:rPr>
          <w:rFonts w:ascii="Trebuchet MS" w:hAnsi="Trebuchet MS" w:cs="Times New Roman"/>
          <w:b/>
          <w:sz w:val="24"/>
          <w:szCs w:val="24"/>
          <w:lang w:val="it-IT"/>
        </w:rPr>
        <w:t>ANEXA 11</w:t>
      </w:r>
    </w:p>
    <w:p w14:paraId="5EB30890" w14:textId="1A9AF0F9" w:rsidR="003E1835" w:rsidRPr="00922FC5" w:rsidRDefault="003E1835" w:rsidP="003E1835">
      <w:pPr>
        <w:jc w:val="center"/>
        <w:rPr>
          <w:rFonts w:ascii="Trebuchet MS" w:hAnsi="Trebuchet MS" w:cs="Times New Roman"/>
          <w:b/>
          <w:sz w:val="24"/>
          <w:szCs w:val="24"/>
          <w:lang w:val="it-IT"/>
        </w:rPr>
      </w:pPr>
      <w:r w:rsidRPr="00922FC5">
        <w:rPr>
          <w:rFonts w:ascii="Trebuchet MS" w:hAnsi="Trebuchet MS" w:cs="Times New Roman"/>
          <w:b/>
          <w:sz w:val="24"/>
          <w:szCs w:val="24"/>
          <w:lang w:val="it-IT"/>
        </w:rPr>
        <w:t>GRIL</w:t>
      </w:r>
      <w:r w:rsidR="00316532" w:rsidRPr="00922FC5">
        <w:rPr>
          <w:rFonts w:ascii="Trebuchet MS" w:hAnsi="Trebuchet MS" w:cs="Times New Roman"/>
          <w:b/>
          <w:sz w:val="24"/>
          <w:szCs w:val="24"/>
          <w:lang w:val="it-IT"/>
        </w:rPr>
        <w:t>A</w:t>
      </w:r>
      <w:r w:rsidRPr="00922FC5">
        <w:rPr>
          <w:rFonts w:ascii="Trebuchet MS" w:hAnsi="Trebuchet MS" w:cs="Times New Roman"/>
          <w:b/>
          <w:sz w:val="24"/>
          <w:szCs w:val="24"/>
          <w:lang w:val="it-IT"/>
        </w:rPr>
        <w:t xml:space="preserve"> DE EVALUARE </w:t>
      </w:r>
    </w:p>
    <w:p w14:paraId="155C6630" w14:textId="53F22941" w:rsidR="003E1835" w:rsidRPr="00922FC5" w:rsidRDefault="00DF23B5" w:rsidP="00DF23B5">
      <w:pPr>
        <w:tabs>
          <w:tab w:val="center" w:pos="4703"/>
          <w:tab w:val="right" w:pos="9406"/>
        </w:tabs>
        <w:rPr>
          <w:rFonts w:ascii="Trebuchet MS" w:hAnsi="Trebuchet MS" w:cs="Times New Roman"/>
          <w:b/>
          <w:sz w:val="24"/>
          <w:szCs w:val="24"/>
          <w:lang w:val="it-IT"/>
        </w:rPr>
      </w:pPr>
      <w:r w:rsidRPr="00922FC5">
        <w:rPr>
          <w:rFonts w:ascii="Trebuchet MS" w:hAnsi="Trebuchet MS" w:cs="Times New Roman"/>
          <w:b/>
          <w:sz w:val="24"/>
          <w:szCs w:val="24"/>
          <w:lang w:val="it-IT"/>
        </w:rPr>
        <w:tab/>
      </w:r>
      <w:r w:rsidR="003E1835" w:rsidRPr="00922FC5">
        <w:rPr>
          <w:rFonts w:ascii="Trebuchet MS" w:hAnsi="Trebuchet MS" w:cs="Times New Roman"/>
          <w:b/>
          <w:sz w:val="24"/>
          <w:szCs w:val="24"/>
          <w:lang w:val="it-IT"/>
        </w:rPr>
        <w:t>A PLANULUI DE AFACERI ÎNSCRIS ÎN CONCURS</w:t>
      </w:r>
      <w:r w:rsidRPr="00922FC5">
        <w:rPr>
          <w:rFonts w:ascii="Trebuchet MS" w:hAnsi="Trebuchet MS" w:cs="Times New Roman"/>
          <w:b/>
          <w:sz w:val="24"/>
          <w:szCs w:val="24"/>
          <w:lang w:val="it-IT"/>
        </w:rPr>
        <w:tab/>
      </w:r>
    </w:p>
    <w:p w14:paraId="3C4D34D0" w14:textId="77777777" w:rsidR="00663F6D" w:rsidRPr="0074276D" w:rsidRDefault="00663F6D" w:rsidP="00663F6D">
      <w:pPr>
        <w:jc w:val="center"/>
        <w:rPr>
          <w:rFonts w:ascii="Trebuchet MS" w:hAnsi="Trebuchet MS" w:cs="Times New Roman"/>
          <w:b/>
          <w:i/>
          <w:sz w:val="24"/>
          <w:szCs w:val="24"/>
        </w:rPr>
      </w:pPr>
      <w:r w:rsidRPr="00F56AF1">
        <w:rPr>
          <w:rFonts w:ascii="Trebuchet MS" w:hAnsi="Trebuchet MS" w:cs="Times New Roman"/>
          <w:b/>
          <w:i/>
          <w:sz w:val="28"/>
          <w:szCs w:val="28"/>
        </w:rPr>
        <w:t>- INTERVIU</w:t>
      </w:r>
      <w:r w:rsidRPr="0074276D">
        <w:rPr>
          <w:rFonts w:ascii="Trebuchet MS" w:hAnsi="Trebuchet MS" w:cs="Times New Roman"/>
          <w:b/>
          <w:i/>
          <w:sz w:val="24"/>
          <w:szCs w:val="24"/>
        </w:rPr>
        <w:t xml:space="preserve"> - </w:t>
      </w:r>
    </w:p>
    <w:tbl>
      <w:tblPr>
        <w:tblW w:w="10280" w:type="dxa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106"/>
        <w:gridCol w:w="2430"/>
        <w:gridCol w:w="1744"/>
      </w:tblGrid>
      <w:tr w:rsidR="00663F6D" w:rsidRPr="006F2D1D" w14:paraId="579AF5DD" w14:textId="77777777" w:rsidTr="00124417">
        <w:trPr>
          <w:trHeight w:hRule="exact" w:val="809"/>
        </w:trPr>
        <w:tc>
          <w:tcPr>
            <w:tcW w:w="6106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  <w:shd w:val="clear" w:color="auto" w:fill="D5DCE4" w:themeFill="text2" w:themeFillTint="33"/>
          </w:tcPr>
          <w:p w14:paraId="28BCD05D" w14:textId="77777777" w:rsidR="00663F6D" w:rsidRPr="006F2D1D" w:rsidRDefault="00663F6D" w:rsidP="00B621FE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Cr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i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ter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i</w:t>
            </w:r>
            <w:r w:rsidRPr="006F2D1D">
              <w:rPr>
                <w:rFonts w:ascii="Trebuchet MS" w:eastAsia="Times New Roman" w:hAnsi="Trebuchet MS" w:cs="Times New Roman"/>
                <w:b/>
              </w:rPr>
              <w:t>u</w:t>
            </w:r>
            <w:proofErr w:type="spellEnd"/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 xml:space="preserve"> d</w:t>
            </w:r>
            <w:r w:rsidRPr="006F2D1D">
              <w:rPr>
                <w:rFonts w:ascii="Trebuchet MS" w:eastAsia="Times New Roman" w:hAnsi="Trebuchet MS" w:cs="Times New Roman"/>
                <w:b/>
              </w:rPr>
              <w:t>e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 xml:space="preserve"> </w:t>
            </w: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e</w:t>
            </w:r>
            <w:r w:rsidRPr="006F2D1D">
              <w:rPr>
                <w:rFonts w:ascii="Trebuchet MS" w:eastAsia="Times New Roman" w:hAnsi="Trebuchet MS" w:cs="Times New Roman"/>
                <w:b/>
              </w:rPr>
              <w:t>va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lu</w:t>
            </w:r>
            <w:r w:rsidRPr="006F2D1D">
              <w:rPr>
                <w:rFonts w:ascii="Trebuchet MS" w:eastAsia="Times New Roman" w:hAnsi="Trebuchet MS" w:cs="Times New Roman"/>
                <w:b/>
              </w:rPr>
              <w:t>a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re</w:t>
            </w:r>
            <w:proofErr w:type="spellEnd"/>
          </w:p>
        </w:tc>
        <w:tc>
          <w:tcPr>
            <w:tcW w:w="2430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  <w:shd w:val="clear" w:color="auto" w:fill="D5DCE4" w:themeFill="text2" w:themeFillTint="33"/>
          </w:tcPr>
          <w:p w14:paraId="6E925786" w14:textId="77777777" w:rsidR="00663F6D" w:rsidRPr="006F2D1D" w:rsidRDefault="00663F6D" w:rsidP="00B621FE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proofErr w:type="spellStart"/>
            <w:r w:rsidRPr="006F2D1D">
              <w:rPr>
                <w:rFonts w:ascii="Trebuchet MS" w:eastAsia="Times New Roman" w:hAnsi="Trebuchet MS" w:cs="Times New Roman"/>
                <w:b/>
              </w:rPr>
              <w:t>P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un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Pr="006F2D1D">
              <w:rPr>
                <w:rFonts w:ascii="Trebuchet MS" w:eastAsia="Times New Roman" w:hAnsi="Trebuchet MS" w:cs="Times New Roman"/>
                <w:b/>
              </w:rPr>
              <w:t>aj</w:t>
            </w:r>
            <w:proofErr w:type="spellEnd"/>
          </w:p>
          <w:p w14:paraId="7F34A46A" w14:textId="77777777" w:rsidR="00663F6D" w:rsidRPr="006F2D1D" w:rsidRDefault="00663F6D" w:rsidP="00B621FE">
            <w:pPr>
              <w:ind w:left="102"/>
              <w:jc w:val="center"/>
              <w:rPr>
                <w:rFonts w:ascii="Trebuchet MS" w:hAnsi="Trebuchet MS"/>
              </w:rPr>
            </w:pPr>
            <w:r w:rsidRPr="006F2D1D">
              <w:rPr>
                <w:rFonts w:ascii="Trebuchet MS" w:eastAsia="Times New Roman" w:hAnsi="Trebuchet MS" w:cs="Times New Roman"/>
                <w:b/>
                <w:spacing w:val="2"/>
              </w:rPr>
              <w:t>m</w:t>
            </w:r>
            <w:r w:rsidRPr="006F2D1D">
              <w:rPr>
                <w:rFonts w:ascii="Trebuchet MS" w:eastAsia="Times New Roman" w:hAnsi="Trebuchet MS" w:cs="Times New Roman"/>
                <w:b/>
              </w:rPr>
              <w:t>ax</w:t>
            </w:r>
            <w:r w:rsidRPr="006F2D1D">
              <w:rPr>
                <w:rFonts w:ascii="Trebuchet MS" w:eastAsia="Times New Roman" w:hAnsi="Trebuchet MS" w:cs="Times New Roman"/>
                <w:b/>
                <w:spacing w:val="-2"/>
              </w:rPr>
              <w:t>i</w:t>
            </w:r>
            <w:r w:rsidRPr="006F2D1D">
              <w:rPr>
                <w:rFonts w:ascii="Trebuchet MS" w:eastAsia="Times New Roman" w:hAnsi="Trebuchet MS" w:cs="Times New Roman"/>
                <w:b/>
              </w:rPr>
              <w:t>m</w:t>
            </w:r>
          </w:p>
        </w:tc>
        <w:tc>
          <w:tcPr>
            <w:tcW w:w="1744" w:type="dxa"/>
            <w:tcBorders>
              <w:top w:val="single" w:sz="5" w:space="0" w:color="999999"/>
              <w:left w:val="single" w:sz="5" w:space="0" w:color="999999"/>
              <w:bottom w:val="single" w:sz="12" w:space="0" w:color="666666"/>
              <w:right w:val="single" w:sz="5" w:space="0" w:color="999999"/>
            </w:tcBorders>
            <w:shd w:val="clear" w:color="auto" w:fill="D5DCE4" w:themeFill="text2" w:themeFillTint="33"/>
          </w:tcPr>
          <w:p w14:paraId="219476B6" w14:textId="2B5C9235" w:rsidR="00663F6D" w:rsidRPr="006F2D1D" w:rsidRDefault="007446BC" w:rsidP="00124417">
            <w:pPr>
              <w:spacing w:line="260" w:lineRule="exact"/>
              <w:ind w:left="102"/>
              <w:rPr>
                <w:rFonts w:ascii="Trebuchet MS" w:hAnsi="Trebuchet MS"/>
              </w:rPr>
            </w:pPr>
            <w:proofErr w:type="spellStart"/>
            <w:r>
              <w:rPr>
                <w:rFonts w:ascii="Trebuchet MS" w:eastAsia="Times New Roman" w:hAnsi="Trebuchet MS" w:cs="Times New Roman"/>
                <w:b/>
                <w:spacing w:val="-1"/>
              </w:rPr>
              <w:t>Punctaj</w:t>
            </w:r>
            <w:proofErr w:type="spellEnd"/>
            <w:r>
              <w:rPr>
                <w:rFonts w:ascii="Trebuchet MS" w:eastAsia="Times New Roman" w:hAnsi="Trebuchet MS" w:cs="Times New Roman"/>
                <w:b/>
                <w:spacing w:val="-1"/>
              </w:rPr>
              <w:t xml:space="preserve"> </w:t>
            </w:r>
            <w:proofErr w:type="spellStart"/>
            <w:r>
              <w:rPr>
                <w:rFonts w:ascii="Trebuchet MS" w:eastAsia="Times New Roman" w:hAnsi="Trebuchet MS" w:cs="Times New Roman"/>
                <w:b/>
                <w:spacing w:val="-1"/>
              </w:rPr>
              <w:t>obtinut</w:t>
            </w:r>
            <w:proofErr w:type="spellEnd"/>
          </w:p>
        </w:tc>
      </w:tr>
      <w:tr w:rsidR="00663F6D" w:rsidRPr="006F2D1D" w14:paraId="7F012CD0" w14:textId="77777777" w:rsidTr="00124417">
        <w:trPr>
          <w:trHeight w:hRule="exact" w:val="647"/>
        </w:trPr>
        <w:tc>
          <w:tcPr>
            <w:tcW w:w="6106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ED6FFA4" w14:textId="29B6286C" w:rsidR="00663F6D" w:rsidRPr="00922FC5" w:rsidRDefault="007446BC" w:rsidP="003F6E41">
            <w:pPr>
              <w:pStyle w:val="ListParagraph"/>
              <w:numPr>
                <w:ilvl w:val="0"/>
                <w:numId w:val="1"/>
              </w:numPr>
              <w:spacing w:before="1" w:line="260" w:lineRule="exact"/>
              <w:ind w:left="436" w:right="140"/>
              <w:rPr>
                <w:rFonts w:ascii="Trebuchet MS" w:eastAsia="Times New Roman" w:hAnsi="Trebuchet MS" w:cs="Times New Roman"/>
                <w:b/>
                <w:lang w:val="it-IT"/>
              </w:rPr>
            </w:pPr>
            <w:r>
              <w:rPr>
                <w:rFonts w:ascii="Trebuchet MS" w:eastAsia="Times New Roman" w:hAnsi="Trebuchet MS" w:cs="Times New Roman"/>
                <w:b/>
                <w:lang w:val="ro-RO"/>
              </w:rPr>
              <w:t>Prezentarea in mod clar si coerent a propriei afaceri si gradul de cunoastere al business-ului</w:t>
            </w:r>
          </w:p>
        </w:tc>
        <w:tc>
          <w:tcPr>
            <w:tcW w:w="2430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491A270C" w14:textId="153701FE" w:rsidR="00663F6D" w:rsidRPr="006F2D1D" w:rsidRDefault="003E1835" w:rsidP="007446BC">
            <w:pPr>
              <w:spacing w:line="260" w:lineRule="exact"/>
              <w:ind w:left="102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20</w:t>
            </w:r>
            <w:r w:rsidR="00663F6D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="00663F6D">
              <w:rPr>
                <w:rFonts w:ascii="Trebuchet MS" w:eastAsia="Times New Roman" w:hAnsi="Trebuchet MS" w:cs="Times New Roman"/>
                <w:b/>
              </w:rPr>
              <w:t>puncte</w:t>
            </w:r>
            <w:proofErr w:type="spellEnd"/>
          </w:p>
        </w:tc>
        <w:tc>
          <w:tcPr>
            <w:tcW w:w="1744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7533ABC" w14:textId="7A5419DA" w:rsidR="00663F6D" w:rsidRPr="006F2D1D" w:rsidRDefault="00663F6D" w:rsidP="00B621FE">
            <w:pPr>
              <w:rPr>
                <w:rFonts w:ascii="Trebuchet MS" w:hAnsi="Trebuchet MS"/>
              </w:rPr>
            </w:pPr>
          </w:p>
        </w:tc>
      </w:tr>
      <w:tr w:rsidR="00663F6D" w:rsidRPr="006F2D1D" w14:paraId="649BD538" w14:textId="77777777" w:rsidTr="00124417">
        <w:trPr>
          <w:trHeight w:hRule="exact" w:val="719"/>
        </w:trPr>
        <w:tc>
          <w:tcPr>
            <w:tcW w:w="6106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B2124B1" w14:textId="37D56ED5" w:rsidR="00663F6D" w:rsidRPr="00922FC5" w:rsidRDefault="00663F6D" w:rsidP="003F6E41">
            <w:pPr>
              <w:spacing w:before="1" w:line="260" w:lineRule="exact"/>
              <w:ind w:left="436" w:right="140" w:hanging="360"/>
              <w:rPr>
                <w:rFonts w:ascii="Trebuchet MS" w:hAnsi="Trebuchet MS"/>
                <w:lang w:val="it-IT"/>
              </w:rPr>
            </w:pPr>
            <w:r w:rsidRPr="00922FC5">
              <w:rPr>
                <w:rFonts w:ascii="Trebuchet MS" w:eastAsia="Times New Roman" w:hAnsi="Trebuchet MS" w:cs="Times New Roman"/>
                <w:b/>
                <w:lang w:val="it-IT"/>
              </w:rPr>
              <w:t>2.</w:t>
            </w:r>
            <w:r w:rsidR="003F6E41" w:rsidRPr="00922FC5">
              <w:rPr>
                <w:rFonts w:ascii="Trebuchet MS" w:eastAsia="Times New Roman" w:hAnsi="Trebuchet MS" w:cs="Times New Roman"/>
                <w:b/>
                <w:lang w:val="it-IT"/>
              </w:rPr>
              <w:t xml:space="preserve"> </w:t>
            </w:r>
            <w:r w:rsidRPr="00922FC5">
              <w:rPr>
                <w:rFonts w:ascii="Trebuchet MS" w:eastAsia="Times New Roman" w:hAnsi="Trebuchet MS" w:cs="Times New Roman"/>
                <w:b/>
                <w:lang w:val="it-IT"/>
              </w:rPr>
              <w:t xml:space="preserve"> </w:t>
            </w:r>
            <w:r w:rsidR="007446BC" w:rsidRPr="00922FC5">
              <w:rPr>
                <w:rFonts w:ascii="Trebuchet MS" w:eastAsia="Times New Roman" w:hAnsi="Trebuchet MS" w:cs="Times New Roman"/>
                <w:b/>
                <w:lang w:val="it-IT"/>
              </w:rPr>
              <w:t>Participantul prezinta in mod clar si co</w:t>
            </w:r>
            <w:r w:rsidR="00740D6B" w:rsidRPr="00922FC5">
              <w:rPr>
                <w:rFonts w:ascii="Trebuchet MS" w:eastAsia="Times New Roman" w:hAnsi="Trebuchet MS" w:cs="Times New Roman"/>
                <w:b/>
                <w:lang w:val="it-IT"/>
              </w:rPr>
              <w:t>e</w:t>
            </w:r>
            <w:r w:rsidR="007446BC" w:rsidRPr="00922FC5">
              <w:rPr>
                <w:rFonts w:ascii="Trebuchet MS" w:eastAsia="Times New Roman" w:hAnsi="Trebuchet MS" w:cs="Times New Roman"/>
                <w:b/>
                <w:lang w:val="it-IT"/>
              </w:rPr>
              <w:t>rent necesitatea investitiei propuse</w:t>
            </w:r>
          </w:p>
        </w:tc>
        <w:tc>
          <w:tcPr>
            <w:tcW w:w="2430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71898153" w14:textId="69E6362A" w:rsidR="00663F6D" w:rsidRPr="006F2D1D" w:rsidRDefault="003E1835" w:rsidP="007446BC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b/>
              </w:rPr>
              <w:t>2</w:t>
            </w:r>
            <w:r w:rsidR="00663F6D" w:rsidRPr="006F2D1D">
              <w:rPr>
                <w:rFonts w:ascii="Trebuchet MS" w:eastAsia="Times New Roman" w:hAnsi="Trebuchet MS" w:cs="Times New Roman"/>
                <w:b/>
              </w:rPr>
              <w:t xml:space="preserve">0 </w:t>
            </w:r>
            <w:proofErr w:type="spellStart"/>
            <w:r w:rsidR="00663F6D" w:rsidRPr="006F2D1D">
              <w:rPr>
                <w:rFonts w:ascii="Trebuchet MS" w:eastAsia="Times New Roman" w:hAnsi="Trebuchet MS" w:cs="Times New Roman"/>
                <w:b/>
                <w:spacing w:val="1"/>
              </w:rPr>
              <w:t>pun</w:t>
            </w:r>
            <w:r w:rsidR="00663F6D"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="00663F6D" w:rsidRPr="006F2D1D">
              <w:rPr>
                <w:rFonts w:ascii="Trebuchet MS" w:eastAsia="Times New Roman" w:hAnsi="Trebuchet MS" w:cs="Times New Roman"/>
                <w:b/>
              </w:rPr>
              <w:t>e</w:t>
            </w:r>
            <w:proofErr w:type="spellEnd"/>
          </w:p>
        </w:tc>
        <w:tc>
          <w:tcPr>
            <w:tcW w:w="1744" w:type="dxa"/>
            <w:tcBorders>
              <w:top w:val="single" w:sz="12" w:space="0" w:color="666666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4F9A1170" w14:textId="63B28456" w:rsidR="00663F6D" w:rsidRPr="006F2D1D" w:rsidRDefault="00663F6D" w:rsidP="00FB4456">
            <w:pPr>
              <w:pStyle w:val="NoSpacing"/>
            </w:pPr>
          </w:p>
        </w:tc>
      </w:tr>
      <w:tr w:rsidR="00663F6D" w:rsidRPr="006F2D1D" w14:paraId="65A568F6" w14:textId="77777777" w:rsidTr="00124417">
        <w:trPr>
          <w:trHeight w:hRule="exact" w:val="701"/>
        </w:trPr>
        <w:tc>
          <w:tcPr>
            <w:tcW w:w="610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83D2DF2" w14:textId="2FB6FFA2" w:rsidR="00FB4456" w:rsidRPr="00922FC5" w:rsidRDefault="007446BC" w:rsidP="00B621FE">
            <w:pPr>
              <w:pStyle w:val="ListParagraph"/>
              <w:numPr>
                <w:ilvl w:val="0"/>
                <w:numId w:val="2"/>
              </w:numPr>
              <w:ind w:right="210"/>
              <w:rPr>
                <w:rFonts w:ascii="Trebuchet MS" w:hAnsi="Trebuchet MS"/>
                <w:b/>
                <w:lang w:val="it-IT"/>
              </w:rPr>
            </w:pPr>
            <w:r w:rsidRPr="00922FC5">
              <w:rPr>
                <w:rFonts w:ascii="Trebuchet MS" w:hAnsi="Trebuchet MS"/>
                <w:b/>
                <w:lang w:val="it-IT"/>
              </w:rPr>
              <w:t>Detalierea strategiei de marketing si promovare in relatia cu domeniul de activitate propus</w:t>
            </w:r>
          </w:p>
          <w:p w14:paraId="494FB5E3" w14:textId="1A79B53B" w:rsidR="00663F6D" w:rsidRPr="00922FC5" w:rsidRDefault="00663F6D" w:rsidP="00FB4456">
            <w:pPr>
              <w:pStyle w:val="ListParagraph"/>
              <w:ind w:left="462" w:right="210"/>
              <w:rPr>
                <w:rFonts w:ascii="Trebuchet MS" w:hAnsi="Trebuchet MS"/>
                <w:b/>
                <w:lang w:val="it-IT"/>
              </w:rPr>
            </w:pPr>
          </w:p>
        </w:tc>
        <w:tc>
          <w:tcPr>
            <w:tcW w:w="24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12019890" w14:textId="6047B80F" w:rsidR="00663F6D" w:rsidRPr="006F2D1D" w:rsidRDefault="00FB4456" w:rsidP="007446BC">
            <w:pPr>
              <w:ind w:left="102"/>
              <w:jc w:val="center"/>
              <w:rPr>
                <w:rFonts w:ascii="Trebuchet MS" w:hAnsi="Trebuchet MS"/>
              </w:rPr>
            </w:pPr>
            <w:r>
              <w:rPr>
                <w:rFonts w:ascii="Trebuchet MS" w:eastAsia="Times New Roman" w:hAnsi="Trebuchet MS" w:cs="Times New Roman"/>
                <w:b/>
              </w:rPr>
              <w:t>2</w:t>
            </w:r>
            <w:r w:rsidR="00663F6D" w:rsidRPr="006F2D1D">
              <w:rPr>
                <w:rFonts w:ascii="Trebuchet MS" w:eastAsia="Times New Roman" w:hAnsi="Trebuchet MS" w:cs="Times New Roman"/>
                <w:b/>
              </w:rPr>
              <w:t xml:space="preserve">0 </w:t>
            </w:r>
            <w:proofErr w:type="spellStart"/>
            <w:r w:rsidR="00663F6D" w:rsidRPr="006F2D1D">
              <w:rPr>
                <w:rFonts w:ascii="Trebuchet MS" w:eastAsia="Times New Roman" w:hAnsi="Trebuchet MS" w:cs="Times New Roman"/>
                <w:b/>
                <w:spacing w:val="1"/>
              </w:rPr>
              <w:t>pun</w:t>
            </w:r>
            <w:r w:rsidR="00663F6D"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="00663F6D" w:rsidRPr="006F2D1D">
              <w:rPr>
                <w:rFonts w:ascii="Trebuchet MS" w:eastAsia="Times New Roman" w:hAnsi="Trebuchet MS" w:cs="Times New Roman"/>
                <w:b/>
              </w:rPr>
              <w:t>e</w:t>
            </w:r>
            <w:proofErr w:type="spellEnd"/>
          </w:p>
        </w:tc>
        <w:tc>
          <w:tcPr>
            <w:tcW w:w="174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5AEA32A2" w14:textId="528BD3FF" w:rsidR="00663F6D" w:rsidRPr="006F2D1D" w:rsidRDefault="00663F6D" w:rsidP="00FB4456">
            <w:pPr>
              <w:pStyle w:val="NoSpacing"/>
            </w:pPr>
          </w:p>
        </w:tc>
      </w:tr>
      <w:tr w:rsidR="00663F6D" w:rsidRPr="006F2D1D" w14:paraId="6CC9379C" w14:textId="77777777" w:rsidTr="00124417">
        <w:trPr>
          <w:trHeight w:hRule="exact" w:val="1349"/>
        </w:trPr>
        <w:tc>
          <w:tcPr>
            <w:tcW w:w="610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62EEFAAC" w14:textId="77B77752" w:rsidR="00663F6D" w:rsidRPr="00922FC5" w:rsidRDefault="007446BC" w:rsidP="007446BC">
            <w:pPr>
              <w:pStyle w:val="ListParagraph"/>
              <w:numPr>
                <w:ilvl w:val="0"/>
                <w:numId w:val="2"/>
              </w:numPr>
              <w:spacing w:before="1" w:line="260" w:lineRule="exact"/>
              <w:ind w:right="312"/>
              <w:jc w:val="both"/>
              <w:rPr>
                <w:rFonts w:ascii="Trebuchet MS" w:hAnsi="Trebuchet MS"/>
                <w:b/>
                <w:lang w:val="it-IT"/>
              </w:rPr>
            </w:pPr>
            <w:r w:rsidRPr="00922FC5">
              <w:rPr>
                <w:rFonts w:ascii="Trebuchet MS" w:hAnsi="Trebuchet MS"/>
                <w:b/>
                <w:lang w:val="it-IT"/>
              </w:rPr>
              <w:t>Participantul detaliaza resursele financiare si materiale necesare pentru asigurarea sustenabilitatii afacerii, precum si modul de gestionare al riscurilor si adaptare la schimbare</w:t>
            </w:r>
          </w:p>
        </w:tc>
        <w:tc>
          <w:tcPr>
            <w:tcW w:w="24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05138AFB" w14:textId="3AE091A4" w:rsidR="00663F6D" w:rsidRPr="00F56AF1" w:rsidRDefault="00FB4456" w:rsidP="007446BC">
            <w:pPr>
              <w:spacing w:line="260" w:lineRule="exact"/>
              <w:ind w:left="102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>20</w:t>
            </w:r>
            <w:r w:rsidR="00663F6D" w:rsidRPr="00F56AF1">
              <w:rPr>
                <w:rFonts w:ascii="Trebuchet MS" w:eastAsia="Times New Roman" w:hAnsi="Trebuchet MS" w:cs="Times New Roman"/>
                <w:b/>
              </w:rPr>
              <w:t xml:space="preserve"> </w:t>
            </w:r>
            <w:proofErr w:type="spellStart"/>
            <w:r w:rsidR="00663F6D" w:rsidRPr="00F56AF1">
              <w:rPr>
                <w:rFonts w:ascii="Trebuchet MS" w:eastAsia="Times New Roman" w:hAnsi="Trebuchet MS" w:cs="Times New Roman"/>
                <w:b/>
              </w:rPr>
              <w:t>pun</w:t>
            </w:r>
            <w:r w:rsidR="00663F6D" w:rsidRPr="00F56AF1">
              <w:rPr>
                <w:rFonts w:ascii="Trebuchet MS" w:eastAsia="Times New Roman" w:hAnsi="Trebuchet MS" w:cs="Times New Roman"/>
                <w:b/>
                <w:spacing w:val="-1"/>
              </w:rPr>
              <w:t>c</w:t>
            </w:r>
            <w:r w:rsidR="00663F6D" w:rsidRPr="00F56AF1">
              <w:rPr>
                <w:rFonts w:ascii="Trebuchet MS" w:eastAsia="Times New Roman" w:hAnsi="Trebuchet MS" w:cs="Times New Roman"/>
                <w:b/>
                <w:spacing w:val="1"/>
              </w:rPr>
              <w:t>t</w:t>
            </w:r>
            <w:r w:rsidR="00663F6D" w:rsidRPr="00F56AF1">
              <w:rPr>
                <w:rFonts w:ascii="Trebuchet MS" w:eastAsia="Times New Roman" w:hAnsi="Trebuchet MS" w:cs="Times New Roman"/>
                <w:b/>
              </w:rPr>
              <w:t>e</w:t>
            </w:r>
            <w:proofErr w:type="spellEnd"/>
          </w:p>
        </w:tc>
        <w:tc>
          <w:tcPr>
            <w:tcW w:w="174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22FA061C" w14:textId="4B8714F6" w:rsidR="00663F6D" w:rsidRPr="006F2D1D" w:rsidRDefault="00663F6D" w:rsidP="00B621FE">
            <w:pPr>
              <w:rPr>
                <w:rFonts w:ascii="Trebuchet MS" w:hAnsi="Trebuchet MS"/>
              </w:rPr>
            </w:pPr>
          </w:p>
        </w:tc>
      </w:tr>
      <w:tr w:rsidR="00F74FD4" w:rsidRPr="006F2D1D" w14:paraId="536EE4C0" w14:textId="77777777" w:rsidTr="00124417">
        <w:trPr>
          <w:trHeight w:hRule="exact" w:val="899"/>
        </w:trPr>
        <w:tc>
          <w:tcPr>
            <w:tcW w:w="610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38829848" w14:textId="376E6084" w:rsidR="00F74FD4" w:rsidRPr="00922FC5" w:rsidRDefault="00F74FD4" w:rsidP="003F6E41">
            <w:pPr>
              <w:spacing w:line="260" w:lineRule="exact"/>
              <w:ind w:left="436" w:hanging="334"/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</w:pPr>
            <w:r w:rsidRPr="00922FC5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 xml:space="preserve">5. </w:t>
            </w:r>
            <w:r w:rsidR="007446BC" w:rsidRPr="00922FC5">
              <w:rPr>
                <w:rFonts w:ascii="Trebuchet MS" w:eastAsia="Times New Roman" w:hAnsi="Trebuchet MS" w:cs="Times New Roman"/>
                <w:b/>
                <w:spacing w:val="1"/>
                <w:lang w:val="it-IT"/>
              </w:rPr>
              <w:t>Calitatea prezentarii, a limbajului, capacitatea de analiza si sinteza si motivatia participantului cu privire la obtinerea finantarii</w:t>
            </w:r>
          </w:p>
        </w:tc>
        <w:tc>
          <w:tcPr>
            <w:tcW w:w="24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0518C90B" w14:textId="37519CE0" w:rsidR="00F74FD4" w:rsidRPr="006F2D1D" w:rsidRDefault="00F74FD4" w:rsidP="007446BC">
            <w:pPr>
              <w:spacing w:line="260" w:lineRule="exact"/>
              <w:ind w:left="102"/>
              <w:jc w:val="center"/>
              <w:rPr>
                <w:rFonts w:ascii="Trebuchet MS" w:eastAsia="Times New Roman" w:hAnsi="Trebuchet MS" w:cs="Times New Roman"/>
                <w:b/>
              </w:rPr>
            </w:pPr>
            <w:r>
              <w:rPr>
                <w:rFonts w:ascii="Trebuchet MS" w:eastAsia="Times New Roman" w:hAnsi="Trebuchet MS" w:cs="Times New Roman"/>
                <w:b/>
              </w:rPr>
              <w:t xml:space="preserve">20 </w:t>
            </w:r>
            <w:proofErr w:type="spellStart"/>
            <w:r>
              <w:rPr>
                <w:rFonts w:ascii="Trebuchet MS" w:eastAsia="Times New Roman" w:hAnsi="Trebuchet MS" w:cs="Times New Roman"/>
                <w:b/>
              </w:rPr>
              <w:t>puncte</w:t>
            </w:r>
            <w:proofErr w:type="spellEnd"/>
          </w:p>
        </w:tc>
        <w:tc>
          <w:tcPr>
            <w:tcW w:w="174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auto"/>
          </w:tcPr>
          <w:p w14:paraId="22E55808" w14:textId="5950C809" w:rsidR="00F74FD4" w:rsidRPr="006F2D1D" w:rsidRDefault="00F74FD4" w:rsidP="00F74FD4">
            <w:pPr>
              <w:rPr>
                <w:rFonts w:ascii="Trebuchet MS" w:hAnsi="Trebuchet MS"/>
              </w:rPr>
            </w:pPr>
          </w:p>
        </w:tc>
      </w:tr>
      <w:tr w:rsidR="00663F6D" w:rsidRPr="006F2D1D" w14:paraId="7948A7FD" w14:textId="77777777" w:rsidTr="00124417">
        <w:trPr>
          <w:trHeight w:hRule="exact" w:val="588"/>
        </w:trPr>
        <w:tc>
          <w:tcPr>
            <w:tcW w:w="6106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5DCE4" w:themeFill="text2" w:themeFillTint="33"/>
          </w:tcPr>
          <w:p w14:paraId="7E675AE6" w14:textId="48DF72A4" w:rsidR="00663F6D" w:rsidRPr="006F2D1D" w:rsidRDefault="00663F6D" w:rsidP="00B621FE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TOT</w:t>
            </w:r>
            <w:r w:rsidRPr="006F2D1D">
              <w:rPr>
                <w:rFonts w:ascii="Trebuchet MS" w:eastAsia="Times New Roman" w:hAnsi="Trebuchet MS" w:cs="Times New Roman"/>
                <w:b/>
              </w:rPr>
              <w:t>AL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 xml:space="preserve"> </w:t>
            </w:r>
            <w:r w:rsidRPr="006F2D1D">
              <w:rPr>
                <w:rFonts w:ascii="Trebuchet MS" w:eastAsia="Times New Roman" w:hAnsi="Trebuchet MS" w:cs="Times New Roman"/>
                <w:b/>
              </w:rPr>
              <w:t>PUNC</w:t>
            </w:r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T</w:t>
            </w:r>
            <w:r w:rsidRPr="006F2D1D">
              <w:rPr>
                <w:rFonts w:ascii="Trebuchet MS" w:eastAsia="Times New Roman" w:hAnsi="Trebuchet MS" w:cs="Times New Roman"/>
                <w:b/>
              </w:rPr>
              <w:t>AJ</w:t>
            </w:r>
          </w:p>
        </w:tc>
        <w:tc>
          <w:tcPr>
            <w:tcW w:w="2430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5DCE4" w:themeFill="text2" w:themeFillTint="33"/>
          </w:tcPr>
          <w:p w14:paraId="5E1713E0" w14:textId="77777777" w:rsidR="00663F6D" w:rsidRPr="006F2D1D" w:rsidRDefault="00663F6D" w:rsidP="007446BC">
            <w:pPr>
              <w:spacing w:line="260" w:lineRule="exact"/>
              <w:ind w:left="102"/>
              <w:jc w:val="center"/>
              <w:rPr>
                <w:rFonts w:ascii="Trebuchet MS" w:hAnsi="Trebuchet MS"/>
              </w:rPr>
            </w:pPr>
            <w:r w:rsidRPr="006F2D1D">
              <w:rPr>
                <w:rFonts w:ascii="Trebuchet MS" w:eastAsia="Times New Roman" w:hAnsi="Trebuchet MS" w:cs="Times New Roman"/>
                <w:b/>
              </w:rPr>
              <w:t xml:space="preserve">100 </w:t>
            </w:r>
            <w:proofErr w:type="spellStart"/>
            <w:r w:rsidRPr="006F2D1D">
              <w:rPr>
                <w:rFonts w:ascii="Trebuchet MS" w:eastAsia="Times New Roman" w:hAnsi="Trebuchet MS" w:cs="Times New Roman"/>
                <w:b/>
                <w:spacing w:val="1"/>
              </w:rPr>
              <w:t>pun</w:t>
            </w:r>
            <w:r w:rsidRPr="006F2D1D">
              <w:rPr>
                <w:rFonts w:ascii="Trebuchet MS" w:eastAsia="Times New Roman" w:hAnsi="Trebuchet MS" w:cs="Times New Roman"/>
                <w:b/>
                <w:spacing w:val="-1"/>
              </w:rPr>
              <w:t>ct</w:t>
            </w:r>
            <w:r w:rsidRPr="006F2D1D">
              <w:rPr>
                <w:rFonts w:ascii="Trebuchet MS" w:eastAsia="Times New Roman" w:hAnsi="Trebuchet MS" w:cs="Times New Roman"/>
                <w:b/>
              </w:rPr>
              <w:t>e</w:t>
            </w:r>
            <w:proofErr w:type="spellEnd"/>
          </w:p>
        </w:tc>
        <w:tc>
          <w:tcPr>
            <w:tcW w:w="1744" w:type="dxa"/>
            <w:tcBorders>
              <w:top w:val="single" w:sz="5" w:space="0" w:color="999999"/>
              <w:left w:val="single" w:sz="5" w:space="0" w:color="999999"/>
              <w:bottom w:val="single" w:sz="5" w:space="0" w:color="999999"/>
              <w:right w:val="single" w:sz="5" w:space="0" w:color="999999"/>
            </w:tcBorders>
            <w:shd w:val="clear" w:color="auto" w:fill="D5DCE4" w:themeFill="text2" w:themeFillTint="33"/>
          </w:tcPr>
          <w:p w14:paraId="36626EFD" w14:textId="77777777" w:rsidR="00663F6D" w:rsidRPr="006F2D1D" w:rsidRDefault="00663F6D" w:rsidP="00B621FE">
            <w:pPr>
              <w:jc w:val="center"/>
              <w:rPr>
                <w:rFonts w:ascii="Trebuchet MS" w:hAnsi="Trebuchet MS"/>
              </w:rPr>
            </w:pPr>
          </w:p>
        </w:tc>
      </w:tr>
    </w:tbl>
    <w:p w14:paraId="73618B12" w14:textId="77777777" w:rsidR="00663F6D" w:rsidRDefault="00663F6D" w:rsidP="00663F6D">
      <w:pPr>
        <w:jc w:val="both"/>
        <w:rPr>
          <w:rFonts w:ascii="Trebuchet MS" w:hAnsi="Trebuchet MS" w:cs="Times New Roman"/>
        </w:rPr>
      </w:pPr>
    </w:p>
    <w:p w14:paraId="12558233" w14:textId="39E3D29D" w:rsidR="00663F6D" w:rsidRPr="00922FC5" w:rsidRDefault="007446BC" w:rsidP="00631A29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922FC5">
        <w:rPr>
          <w:rFonts w:ascii="Trebuchet MS" w:hAnsi="Trebuchet MS" w:cs="Times New Roman"/>
          <w:b/>
          <w:sz w:val="24"/>
          <w:szCs w:val="24"/>
          <w:lang w:val="it-IT"/>
        </w:rPr>
        <w:t>Pentru fiecare criteriu se va acorda un punctaj cuprins intre 0</w:t>
      </w:r>
      <w:r w:rsidR="005005E0" w:rsidRPr="00922FC5">
        <w:rPr>
          <w:rFonts w:ascii="Trebuchet MS" w:hAnsi="Trebuchet MS" w:cs="Times New Roman"/>
          <w:b/>
          <w:sz w:val="24"/>
          <w:szCs w:val="24"/>
          <w:lang w:val="it-IT"/>
        </w:rPr>
        <w:t xml:space="preserve"> – </w:t>
      </w:r>
      <w:r w:rsidRPr="00922FC5">
        <w:rPr>
          <w:rFonts w:ascii="Trebuchet MS" w:hAnsi="Trebuchet MS" w:cs="Times New Roman"/>
          <w:b/>
          <w:sz w:val="24"/>
          <w:szCs w:val="24"/>
          <w:lang w:val="it-IT"/>
        </w:rPr>
        <w:t>20</w:t>
      </w:r>
      <w:r w:rsidR="005005E0" w:rsidRPr="00922FC5">
        <w:rPr>
          <w:rFonts w:ascii="Trebuchet MS" w:hAnsi="Trebuchet MS" w:cs="Times New Roman"/>
          <w:b/>
          <w:sz w:val="24"/>
          <w:szCs w:val="24"/>
          <w:lang w:val="it-IT"/>
        </w:rPr>
        <w:t xml:space="preserve"> puncte.</w:t>
      </w:r>
    </w:p>
    <w:sectPr w:rsidR="00663F6D" w:rsidRPr="00922FC5" w:rsidSect="000F330B">
      <w:headerReference w:type="default" r:id="rId8"/>
      <w:footerReference w:type="default" r:id="rId9"/>
      <w:pgSz w:w="12240" w:h="15840"/>
      <w:pgMar w:top="1236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E80B9" w14:textId="77777777" w:rsidR="007518DA" w:rsidRDefault="007518DA" w:rsidP="00FE6DE3">
      <w:pPr>
        <w:spacing w:after="0" w:line="240" w:lineRule="auto"/>
      </w:pPr>
      <w:r>
        <w:separator/>
      </w:r>
    </w:p>
  </w:endnote>
  <w:endnote w:type="continuationSeparator" w:id="0">
    <w:p w14:paraId="5588C95F" w14:textId="77777777" w:rsidR="007518DA" w:rsidRDefault="007518DA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B8A289" w:rsidR="00AA0D3F" w:rsidRDefault="005169C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A544E5">
      <w:rPr>
        <w:noProof/>
      </w:rPr>
      <w:drawing>
        <wp:inline distT="0" distB="0" distL="0" distR="0" wp14:anchorId="0140485A" wp14:editId="199F58AF">
          <wp:extent cx="5972810" cy="9588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2810" cy="958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8D9ED" w14:textId="77777777" w:rsidR="007518DA" w:rsidRDefault="007518DA" w:rsidP="00FE6DE3">
      <w:pPr>
        <w:spacing w:after="0" w:line="240" w:lineRule="auto"/>
      </w:pPr>
      <w:r>
        <w:separator/>
      </w:r>
    </w:p>
  </w:footnote>
  <w:footnote w:type="continuationSeparator" w:id="0">
    <w:p w14:paraId="076AAD60" w14:textId="77777777" w:rsidR="007518DA" w:rsidRDefault="007518DA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31161" w14:textId="77777777" w:rsidR="00FE6DE3" w:rsidRDefault="00FE6DE3" w:rsidP="00FE6DE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5ACC4821" wp14:editId="47008E49">
          <wp:simplePos x="0" y="0"/>
          <wp:positionH relativeFrom="column">
            <wp:posOffset>-43815</wp:posOffset>
          </wp:positionH>
          <wp:positionV relativeFrom="paragraph">
            <wp:posOffset>-238125</wp:posOffset>
          </wp:positionV>
          <wp:extent cx="5943600" cy="714375"/>
          <wp:effectExtent l="0" t="0" r="0" b="9525"/>
          <wp:wrapNone/>
          <wp:docPr id="3" name="Picture 3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27E96D3" w14:textId="77777777" w:rsidR="00FE6DE3" w:rsidRDefault="00FE6DE3" w:rsidP="00FE6DE3">
    <w:pPr>
      <w:pStyle w:val="Header"/>
    </w:pPr>
  </w:p>
  <w:p w14:paraId="4EC816F9" w14:textId="77777777" w:rsidR="00FF2A79" w:rsidRDefault="00FF2A79" w:rsidP="00FF2A79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</w:p>
  <w:p w14:paraId="6A46CFE7" w14:textId="77777777" w:rsidR="00FF2A79" w:rsidRDefault="00FF2A79" w:rsidP="00FF2A79">
    <w:pPr>
      <w:pStyle w:val="Default"/>
      <w:ind w:left="-284"/>
      <w:jc w:val="both"/>
      <w:rPr>
        <w:rFonts w:ascii="Trebuchet MS" w:hAnsi="Trebuchet MS"/>
        <w:color w:val="auto"/>
        <w:sz w:val="18"/>
        <w:szCs w:val="18"/>
        <w:lang w:val="it-IT"/>
      </w:rPr>
    </w:pPr>
  </w:p>
  <w:p w14:paraId="2C8B13BF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0F330B">
      <w:rPr>
        <w:rFonts w:ascii="Trebuchet MS" w:hAnsi="Trebuchet MS" w:cs="Calibri"/>
        <w:sz w:val="18"/>
        <w:szCs w:val="18"/>
        <w:lang w:val="it-IT"/>
      </w:rPr>
      <w:t>PROGRAMUL OPERAŢIONAL CAPITAL UMAN</w:t>
    </w:r>
  </w:p>
  <w:p w14:paraId="6E8144B9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0F330B">
      <w:rPr>
        <w:rFonts w:ascii="Trebuchet MS" w:hAnsi="Trebuchet MS" w:cs="Calibri"/>
        <w:sz w:val="18"/>
        <w:szCs w:val="18"/>
        <w:lang w:val="it-IT"/>
      </w:rPr>
      <w:t>Axa prioritară 1 – Iniţiativă “Locuri de muncă pentru tineri”</w:t>
    </w:r>
  </w:p>
  <w:p w14:paraId="70367234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0F330B">
      <w:rPr>
        <w:rFonts w:ascii="Trebuchet MS" w:hAnsi="Trebuchet MS" w:cs="Calibri"/>
        <w:sz w:val="18"/>
        <w:szCs w:val="18"/>
        <w:lang w:val="it-IT"/>
      </w:rPr>
      <w:t>Prioritarea de investiţii 8.ii: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73C81E9D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0F330B">
      <w:rPr>
        <w:rFonts w:ascii="Trebuchet MS" w:hAnsi="Trebuchet MS" w:cs="Calibri"/>
        <w:sz w:val="18"/>
        <w:szCs w:val="18"/>
        <w:lang w:val="it-IT"/>
      </w:rPr>
      <w:t>Obiectivul Specific 1.1-Creşterea ocupării tinerilor NEETs şomeri cu vârsta între 16-29 ani, înregistraţi la Serviciul Public de Ocupare,cu rezidenţa în regiunile eligibile</w:t>
    </w:r>
  </w:p>
  <w:p w14:paraId="5F4B5243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0F330B">
      <w:rPr>
        <w:rFonts w:ascii="Trebuchet MS" w:hAnsi="Trebuchet MS" w:cs="Calibri"/>
        <w:sz w:val="18"/>
        <w:szCs w:val="18"/>
        <w:lang w:val="it-IT"/>
      </w:rPr>
      <w:t>Obiectivul Specific 1.2 – Îmbunătăţirea nivelului de competenţe, inclusiv prin evaluarea şi certificarea competenţelor dobândite în sistem non-formal şi informal al tinerilor NEETs şomeri cu vârsta între 16 – 29 ani, înregistraţi la Serviciul Public de Ocupare, cu rezidenţa în regiunile eligibile</w:t>
    </w:r>
  </w:p>
  <w:p w14:paraId="679FBD76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0F330B">
      <w:rPr>
        <w:rFonts w:ascii="Trebuchet MS" w:hAnsi="Trebuchet MS" w:cs="Calibri"/>
        <w:sz w:val="18"/>
        <w:szCs w:val="18"/>
        <w:lang w:val="it-IT"/>
      </w:rPr>
      <w:t xml:space="preserve">Apel de proiecte nr. POCU/991/1/3 </w:t>
    </w:r>
  </w:p>
  <w:p w14:paraId="763451FF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it-IT"/>
      </w:rPr>
    </w:pPr>
    <w:r w:rsidRPr="000F330B">
      <w:rPr>
        <w:rFonts w:ascii="Trebuchet MS" w:hAnsi="Trebuchet MS" w:cs="Calibri"/>
        <w:sz w:val="18"/>
        <w:szCs w:val="18"/>
        <w:lang w:val="it-IT"/>
      </w:rPr>
      <w:t>Denumire apel proiecte: VIITOR PENTRU TINERII NEETs I</w:t>
    </w:r>
  </w:p>
  <w:p w14:paraId="503AA6B0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en-US"/>
      </w:rPr>
    </w:pPr>
    <w:proofErr w:type="spellStart"/>
    <w:r w:rsidRPr="000F330B">
      <w:rPr>
        <w:rFonts w:ascii="Trebuchet MS" w:hAnsi="Trebuchet MS" w:cs="Calibri"/>
        <w:sz w:val="18"/>
        <w:szCs w:val="18"/>
        <w:lang w:val="en-US"/>
      </w:rPr>
      <w:t>Titlul</w:t>
    </w:r>
    <w:proofErr w:type="spellEnd"/>
    <w:r w:rsidRPr="000F330B">
      <w:rPr>
        <w:rFonts w:ascii="Trebuchet MS" w:hAnsi="Trebuchet MS" w:cs="Calibri"/>
        <w:sz w:val="18"/>
        <w:szCs w:val="18"/>
        <w:lang w:val="en-US"/>
      </w:rPr>
      <w:t xml:space="preserve"> </w:t>
    </w:r>
    <w:proofErr w:type="spellStart"/>
    <w:r w:rsidRPr="000F330B">
      <w:rPr>
        <w:rFonts w:ascii="Trebuchet MS" w:hAnsi="Trebuchet MS" w:cs="Calibri"/>
        <w:sz w:val="18"/>
        <w:szCs w:val="18"/>
        <w:lang w:val="en-US"/>
      </w:rPr>
      <w:t>proiectului</w:t>
    </w:r>
    <w:proofErr w:type="spellEnd"/>
    <w:r w:rsidRPr="000F330B">
      <w:rPr>
        <w:rFonts w:ascii="Trebuchet MS" w:hAnsi="Trebuchet MS" w:cs="Calibri"/>
        <w:sz w:val="18"/>
        <w:szCs w:val="18"/>
        <w:lang w:val="en-US"/>
      </w:rPr>
      <w:t>: „SUCCES 4 YOU”</w:t>
    </w:r>
  </w:p>
  <w:p w14:paraId="75197BEF" w14:textId="77777777" w:rsidR="000F330B" w:rsidRPr="000F330B" w:rsidRDefault="000F330B" w:rsidP="000F330B">
    <w:pPr>
      <w:pStyle w:val="Header"/>
      <w:rPr>
        <w:rFonts w:ascii="Trebuchet MS" w:hAnsi="Trebuchet MS" w:cs="Calibri"/>
        <w:sz w:val="18"/>
        <w:szCs w:val="18"/>
        <w:lang w:val="en-US"/>
      </w:rPr>
    </w:pPr>
    <w:r w:rsidRPr="000F330B">
      <w:rPr>
        <w:rFonts w:ascii="Trebuchet MS" w:hAnsi="Trebuchet MS" w:cs="Calibri"/>
        <w:sz w:val="18"/>
        <w:szCs w:val="18"/>
        <w:lang w:val="en-US"/>
      </w:rPr>
      <w:t>Contract nr.: POCU/991/1/3/153077</w:t>
    </w:r>
  </w:p>
  <w:p w14:paraId="1D6CD560" w14:textId="6DB48365" w:rsidR="00FE6DE3" w:rsidRPr="000F330B" w:rsidRDefault="000F330B" w:rsidP="000F330B">
    <w:pPr>
      <w:pStyle w:val="Header"/>
      <w:rPr>
        <w:lang w:val="en-US"/>
      </w:rPr>
    </w:pPr>
    <w:proofErr w:type="spellStart"/>
    <w:r w:rsidRPr="000F330B">
      <w:rPr>
        <w:rFonts w:ascii="Trebuchet MS" w:hAnsi="Trebuchet MS" w:cs="Calibri"/>
        <w:sz w:val="18"/>
        <w:szCs w:val="18"/>
        <w:lang w:val="en-US"/>
      </w:rPr>
      <w:t>Lider</w:t>
    </w:r>
    <w:proofErr w:type="spellEnd"/>
    <w:r w:rsidRPr="000F330B">
      <w:rPr>
        <w:rFonts w:ascii="Trebuchet MS" w:hAnsi="Trebuchet MS" w:cs="Calibri"/>
        <w:sz w:val="18"/>
        <w:szCs w:val="18"/>
        <w:lang w:val="en-US"/>
      </w:rPr>
      <w:t xml:space="preserve">: SC GE–COST 2001 SRL, </w:t>
    </w:r>
    <w:proofErr w:type="spellStart"/>
    <w:r w:rsidRPr="000F330B">
      <w:rPr>
        <w:rFonts w:ascii="Trebuchet MS" w:hAnsi="Trebuchet MS" w:cs="Calibri"/>
        <w:sz w:val="18"/>
        <w:szCs w:val="18"/>
        <w:lang w:val="en-US"/>
      </w:rPr>
      <w:t>Partener</w:t>
    </w:r>
    <w:proofErr w:type="spellEnd"/>
    <w:r w:rsidRPr="000F330B">
      <w:rPr>
        <w:rFonts w:ascii="Trebuchet MS" w:hAnsi="Trebuchet MS" w:cs="Calibri"/>
        <w:sz w:val="18"/>
        <w:szCs w:val="18"/>
        <w:lang w:val="en-US"/>
      </w:rPr>
      <w:t xml:space="preserve"> 1 – 4C RURAL STRATEGIC SRL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A121E"/>
    <w:multiLevelType w:val="hybridMultilevel"/>
    <w:tmpl w:val="491C2060"/>
    <w:lvl w:ilvl="0" w:tplc="73F031BE">
      <w:start w:val="3"/>
      <w:numFmt w:val="decimal"/>
      <w:lvlText w:val="%1."/>
      <w:lvlJc w:val="left"/>
      <w:pPr>
        <w:ind w:left="462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182" w:hanging="360"/>
      </w:pPr>
    </w:lvl>
    <w:lvl w:ilvl="2" w:tplc="0418001B" w:tentative="1">
      <w:start w:val="1"/>
      <w:numFmt w:val="lowerRoman"/>
      <w:lvlText w:val="%3."/>
      <w:lvlJc w:val="right"/>
      <w:pPr>
        <w:ind w:left="1902" w:hanging="180"/>
      </w:pPr>
    </w:lvl>
    <w:lvl w:ilvl="3" w:tplc="0418000F" w:tentative="1">
      <w:start w:val="1"/>
      <w:numFmt w:val="decimal"/>
      <w:lvlText w:val="%4."/>
      <w:lvlJc w:val="left"/>
      <w:pPr>
        <w:ind w:left="2622" w:hanging="360"/>
      </w:pPr>
    </w:lvl>
    <w:lvl w:ilvl="4" w:tplc="04180019" w:tentative="1">
      <w:start w:val="1"/>
      <w:numFmt w:val="lowerLetter"/>
      <w:lvlText w:val="%5."/>
      <w:lvlJc w:val="left"/>
      <w:pPr>
        <w:ind w:left="3342" w:hanging="360"/>
      </w:pPr>
    </w:lvl>
    <w:lvl w:ilvl="5" w:tplc="0418001B" w:tentative="1">
      <w:start w:val="1"/>
      <w:numFmt w:val="lowerRoman"/>
      <w:lvlText w:val="%6."/>
      <w:lvlJc w:val="right"/>
      <w:pPr>
        <w:ind w:left="4062" w:hanging="180"/>
      </w:pPr>
    </w:lvl>
    <w:lvl w:ilvl="6" w:tplc="0418000F" w:tentative="1">
      <w:start w:val="1"/>
      <w:numFmt w:val="decimal"/>
      <w:lvlText w:val="%7."/>
      <w:lvlJc w:val="left"/>
      <w:pPr>
        <w:ind w:left="4782" w:hanging="360"/>
      </w:pPr>
    </w:lvl>
    <w:lvl w:ilvl="7" w:tplc="04180019" w:tentative="1">
      <w:start w:val="1"/>
      <w:numFmt w:val="lowerLetter"/>
      <w:lvlText w:val="%8."/>
      <w:lvlJc w:val="left"/>
      <w:pPr>
        <w:ind w:left="5502" w:hanging="360"/>
      </w:pPr>
    </w:lvl>
    <w:lvl w:ilvl="8" w:tplc="0418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" w15:restartNumberingAfterBreak="0">
    <w:nsid w:val="59E7471C"/>
    <w:multiLevelType w:val="hybridMultilevel"/>
    <w:tmpl w:val="CFFC79AA"/>
    <w:lvl w:ilvl="0" w:tplc="84646562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182" w:hanging="360"/>
      </w:pPr>
    </w:lvl>
    <w:lvl w:ilvl="2" w:tplc="0418001B" w:tentative="1">
      <w:start w:val="1"/>
      <w:numFmt w:val="lowerRoman"/>
      <w:lvlText w:val="%3."/>
      <w:lvlJc w:val="right"/>
      <w:pPr>
        <w:ind w:left="1902" w:hanging="180"/>
      </w:pPr>
    </w:lvl>
    <w:lvl w:ilvl="3" w:tplc="0418000F" w:tentative="1">
      <w:start w:val="1"/>
      <w:numFmt w:val="decimal"/>
      <w:lvlText w:val="%4."/>
      <w:lvlJc w:val="left"/>
      <w:pPr>
        <w:ind w:left="2622" w:hanging="360"/>
      </w:pPr>
    </w:lvl>
    <w:lvl w:ilvl="4" w:tplc="04180019" w:tentative="1">
      <w:start w:val="1"/>
      <w:numFmt w:val="lowerLetter"/>
      <w:lvlText w:val="%5."/>
      <w:lvlJc w:val="left"/>
      <w:pPr>
        <w:ind w:left="3342" w:hanging="360"/>
      </w:pPr>
    </w:lvl>
    <w:lvl w:ilvl="5" w:tplc="0418001B" w:tentative="1">
      <w:start w:val="1"/>
      <w:numFmt w:val="lowerRoman"/>
      <w:lvlText w:val="%6."/>
      <w:lvlJc w:val="right"/>
      <w:pPr>
        <w:ind w:left="4062" w:hanging="180"/>
      </w:pPr>
    </w:lvl>
    <w:lvl w:ilvl="6" w:tplc="0418000F" w:tentative="1">
      <w:start w:val="1"/>
      <w:numFmt w:val="decimal"/>
      <w:lvlText w:val="%7."/>
      <w:lvlJc w:val="left"/>
      <w:pPr>
        <w:ind w:left="4782" w:hanging="360"/>
      </w:pPr>
    </w:lvl>
    <w:lvl w:ilvl="7" w:tplc="04180019" w:tentative="1">
      <w:start w:val="1"/>
      <w:numFmt w:val="lowerLetter"/>
      <w:lvlText w:val="%8."/>
      <w:lvlJc w:val="left"/>
      <w:pPr>
        <w:ind w:left="5502" w:hanging="360"/>
      </w:pPr>
    </w:lvl>
    <w:lvl w:ilvl="8" w:tplc="0418001B" w:tentative="1">
      <w:start w:val="1"/>
      <w:numFmt w:val="lowerRoman"/>
      <w:lvlText w:val="%9."/>
      <w:lvlJc w:val="right"/>
      <w:pPr>
        <w:ind w:left="6222" w:hanging="180"/>
      </w:pPr>
    </w:lvl>
  </w:abstractNum>
  <w:num w:numId="1" w16cid:durableId="1588339763">
    <w:abstractNumId w:val="1"/>
  </w:num>
  <w:num w:numId="2" w16cid:durableId="96882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900B4"/>
    <w:rsid w:val="000D11A0"/>
    <w:rsid w:val="000D5C4A"/>
    <w:rsid w:val="000E278B"/>
    <w:rsid w:val="000F330B"/>
    <w:rsid w:val="00124417"/>
    <w:rsid w:val="00225BC5"/>
    <w:rsid w:val="002518B2"/>
    <w:rsid w:val="002636AB"/>
    <w:rsid w:val="002F76BD"/>
    <w:rsid w:val="00316532"/>
    <w:rsid w:val="00324D49"/>
    <w:rsid w:val="00326AE2"/>
    <w:rsid w:val="003A68E8"/>
    <w:rsid w:val="003E1835"/>
    <w:rsid w:val="003F6E41"/>
    <w:rsid w:val="004269D6"/>
    <w:rsid w:val="00490FC3"/>
    <w:rsid w:val="004C7A07"/>
    <w:rsid w:val="005005E0"/>
    <w:rsid w:val="005169CF"/>
    <w:rsid w:val="00526EB4"/>
    <w:rsid w:val="00631A29"/>
    <w:rsid w:val="00663F6D"/>
    <w:rsid w:val="0069538E"/>
    <w:rsid w:val="006D0995"/>
    <w:rsid w:val="006F2074"/>
    <w:rsid w:val="007223E1"/>
    <w:rsid w:val="00740D6B"/>
    <w:rsid w:val="007446BC"/>
    <w:rsid w:val="007518DA"/>
    <w:rsid w:val="0077006B"/>
    <w:rsid w:val="00790BF4"/>
    <w:rsid w:val="007D49FF"/>
    <w:rsid w:val="007E1EE3"/>
    <w:rsid w:val="00880936"/>
    <w:rsid w:val="00922FC5"/>
    <w:rsid w:val="00925225"/>
    <w:rsid w:val="009902F2"/>
    <w:rsid w:val="009D3F61"/>
    <w:rsid w:val="009E605F"/>
    <w:rsid w:val="00AA0D3F"/>
    <w:rsid w:val="00AB4ADA"/>
    <w:rsid w:val="00AF16DF"/>
    <w:rsid w:val="00B14E70"/>
    <w:rsid w:val="00B43DCC"/>
    <w:rsid w:val="00B64550"/>
    <w:rsid w:val="00B979E5"/>
    <w:rsid w:val="00BC2597"/>
    <w:rsid w:val="00BD6E31"/>
    <w:rsid w:val="00BF4C79"/>
    <w:rsid w:val="00C35759"/>
    <w:rsid w:val="00C51D6A"/>
    <w:rsid w:val="00D40355"/>
    <w:rsid w:val="00DF23B5"/>
    <w:rsid w:val="00E438C6"/>
    <w:rsid w:val="00F55747"/>
    <w:rsid w:val="00F74FD4"/>
    <w:rsid w:val="00FB4456"/>
    <w:rsid w:val="00FE6DE3"/>
    <w:rsid w:val="00FF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F6D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paragraph" w:styleId="NoSpacing">
    <w:name w:val="No Spacing"/>
    <w:uiPriority w:val="1"/>
    <w:qFormat/>
    <w:rsid w:val="00663F6D"/>
    <w:pPr>
      <w:spacing w:after="0" w:line="240" w:lineRule="auto"/>
    </w:pPr>
    <w:rPr>
      <w:lang w:val="en-GB"/>
    </w:rPr>
  </w:style>
  <w:style w:type="paragraph" w:styleId="ListParagraph">
    <w:name w:val="List Paragraph"/>
    <w:basedOn w:val="Normal"/>
    <w:uiPriority w:val="34"/>
    <w:qFormat/>
    <w:rsid w:val="00663F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403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55"/>
    <w:rPr>
      <w:rFonts w:ascii="Segoe UI" w:hAnsi="Segoe UI" w:cs="Segoe UI"/>
      <w:sz w:val="18"/>
      <w:szCs w:val="18"/>
      <w:lang w:val="en-GB"/>
    </w:rPr>
  </w:style>
  <w:style w:type="paragraph" w:customStyle="1" w:styleId="Default">
    <w:name w:val="Default"/>
    <w:qFormat/>
    <w:rsid w:val="00FF2A7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65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112237-E8F7-4C6F-ACA9-E1A252348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Ramona Cojoaca</cp:lastModifiedBy>
  <cp:revision>20</cp:revision>
  <cp:lastPrinted>2022-06-02T13:30:00Z</cp:lastPrinted>
  <dcterms:created xsi:type="dcterms:W3CDTF">2022-05-31T16:38:00Z</dcterms:created>
  <dcterms:modified xsi:type="dcterms:W3CDTF">2022-12-07T15:28:00Z</dcterms:modified>
</cp:coreProperties>
</file>